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0" distT="0" distL="0" distR="0">
            <wp:extent cx="5396230" cy="1873885"/>
            <wp:effectExtent b="0" l="0" r="0" t="0"/>
            <wp:docPr id="85837737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96230" cy="187388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Times New Roman" w:cs="Times New Roman" w:eastAsia="Times New Roman" w:hAnsi="Times New Roman"/>
          <w:b w:val="1"/>
          <w:color w:val="c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rFonts w:ascii="Times New Roman" w:cs="Times New Roman" w:eastAsia="Times New Roman" w:hAnsi="Times New Roman"/>
          <w:color w:val="222222"/>
          <w:sz w:val="20"/>
          <w:szCs w:val="20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0"/>
          <w:szCs w:val="20"/>
          <w:highlight w:val="white"/>
          <w:rtl w:val="0"/>
        </w:rPr>
        <w:t xml:space="preserve">Nos complace anunciar la apertura de la Convocatoria Interna PILA Presencial 2024, que brinda la oportunidad de participar en intercambios académicos en países como México, Colombia y Brasil durante el segundo semestre del presente año.</w:t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mallCaps w:val="1"/>
          <w:color w:val="7030a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22222"/>
          <w:sz w:val="20"/>
          <w:szCs w:val="20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222222"/>
          <w:sz w:val="20"/>
          <w:szCs w:val="20"/>
          <w:highlight w:val="white"/>
          <w:rtl w:val="0"/>
        </w:rPr>
        <w:t xml:space="preserve">Esta convocatoria contempla tres categorías: estudiantes, docentes y gestores, con el propósito promover el enriquecimiento académico y cultural de nuestra comunidad universitaria a través de experiencias internacionales significativas.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color w:val="7030a0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Times New Roman" w:cs="Times New Roman" w:eastAsia="Times New Roman" w:hAnsi="Times New Roman"/>
          <w:color w:val="222222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No pierdas la oportunidad de participar en el Programa PILA</w:t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mallCaps w:val="1"/>
          <w:color w:val="7030a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Times New Roman" w:cs="Times New Roman" w:eastAsia="Times New Roman" w:hAnsi="Times New Roman"/>
          <w:b w:val="1"/>
          <w:color w:val="ff000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ff0000"/>
          <w:rtl w:val="0"/>
        </w:rPr>
        <w:t xml:space="preserve">Tenes tiempo hasta el 17 de mayo de 2024.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b w:val="1"/>
          <w:smallCaps w:val="1"/>
          <w:color w:val="7030a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color w:val="7030a0"/>
          <w:rtl w:val="0"/>
        </w:rPr>
        <w:t xml:space="preserve">PLAZAS DISPONIBLES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mallCaps w:val="1"/>
          <w:color w:val="00b05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color w:val="00b050"/>
          <w:rtl w:val="0"/>
        </w:rPr>
        <w:t xml:space="preserve">PILA ACADÉMICO DOCENTES </w:t>
      </w: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color w:val="00b050"/>
          <w:sz w:val="20"/>
          <w:szCs w:val="20"/>
          <w:u w:val="singl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b050"/>
          <w:sz w:val="20"/>
          <w:szCs w:val="20"/>
          <w:highlight w:val="yellow"/>
          <w:u w:val="single"/>
          <w:rtl w:val="0"/>
        </w:rPr>
        <w:t xml:space="preserve">Requisitos)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b050"/>
          <w:sz w:val="20"/>
          <w:szCs w:val="20"/>
          <w:u w:val="single"/>
          <w:rtl w:val="0"/>
        </w:rPr>
        <w:t xml:space="preserve"> descargar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b050"/>
          <w:sz w:val="20"/>
          <w:szCs w:val="20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b050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300" w:before="300" w:lineRule="auto"/>
        <w:jc w:val="both"/>
        <w:rPr>
          <w:rFonts w:ascii="Times New Roman" w:cs="Times New Roman" w:eastAsia="Times New Roman" w:hAnsi="Times New Roman"/>
          <w:b w:val="1"/>
          <w:smallCaps w:val="1"/>
          <w:color w:val="00b05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color w:val="00b050"/>
          <w:sz w:val="20"/>
          <w:szCs w:val="20"/>
          <w:rtl w:val="0"/>
        </w:rPr>
        <w:t xml:space="preserve">REQUISITOS</w:t>
      </w:r>
    </w:p>
    <w:p w:rsidR="00000000" w:rsidDel="00000000" w:rsidP="00000000" w:rsidRDefault="00000000" w:rsidRPr="00000000" w14:paraId="0000000C">
      <w:pPr>
        <w:shd w:fill="ffffff" w:val="clear"/>
        <w:spacing w:after="300" w:before="300" w:lineRule="auto"/>
        <w:ind w:firstLine="708"/>
        <w:jc w:val="both"/>
        <w:rPr>
          <w:rFonts w:ascii="Times New Roman" w:cs="Times New Roman" w:eastAsia="Times New Roman" w:hAnsi="Times New Roman"/>
          <w:color w:val="221e2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21e20"/>
          <w:sz w:val="20"/>
          <w:szCs w:val="20"/>
          <w:rtl w:val="0"/>
        </w:rPr>
        <w:t xml:space="preserve">Los participantes deben cumplir con los requisitos establecidos por las instituciones de origen y de acogida. Asimismo, deberán seguir los procedimientos de solicitud y selección establecidos tanto por la IES de Origen como por la IES de destino.</w:t>
      </w:r>
    </w:p>
    <w:p w:rsidR="00000000" w:rsidDel="00000000" w:rsidP="00000000" w:rsidRDefault="00000000" w:rsidRPr="00000000" w14:paraId="0000000D">
      <w:pPr>
        <w:shd w:fill="ffffff" w:val="clear"/>
        <w:spacing w:after="300" w:before="300" w:lineRule="auto"/>
        <w:ind w:firstLine="708"/>
        <w:jc w:val="both"/>
        <w:rPr>
          <w:rFonts w:ascii="Times New Roman" w:cs="Times New Roman" w:eastAsia="Times New Roman" w:hAnsi="Times New Roman"/>
          <w:color w:val="221e2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21e20"/>
          <w:sz w:val="20"/>
          <w:szCs w:val="20"/>
          <w:rtl w:val="0"/>
        </w:rPr>
        <w:t xml:space="preserve">Los docentes de nuestra Universidad que quieran realizar un intercambio en alguna Institución de Educación Superior extranjera, deberán reunir los siguientes requisitos: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30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1e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1e20"/>
          <w:sz w:val="20"/>
          <w:szCs w:val="20"/>
          <w:u w:val="none"/>
          <w:shd w:fill="auto" w:val="clear"/>
          <w:vertAlign w:val="baseline"/>
          <w:rtl w:val="0"/>
        </w:rPr>
        <w:t xml:space="preserve">Ser trabajador activo de la UNNE con antigüedad de por lo menos un año.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1e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1e20"/>
          <w:sz w:val="20"/>
          <w:szCs w:val="20"/>
          <w:u w:val="none"/>
          <w:shd w:fill="auto" w:val="clear"/>
          <w:vertAlign w:val="baseline"/>
          <w:rtl w:val="0"/>
        </w:rPr>
        <w:t xml:space="preserve">Demostrar buen desempeño académico y/o profesional conforme a los parámetros exigidos.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1e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1e20"/>
          <w:sz w:val="20"/>
          <w:szCs w:val="20"/>
          <w:u w:val="none"/>
          <w:shd w:fill="auto" w:val="clear"/>
          <w:vertAlign w:val="baseline"/>
          <w:rtl w:val="0"/>
        </w:rPr>
        <w:t xml:space="preserve">Contar con el aval de la autoridad pertinente de la Facultad de procedencia.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0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1e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1e20"/>
          <w:sz w:val="20"/>
          <w:szCs w:val="20"/>
          <w:u w:val="none"/>
          <w:shd w:fill="auto" w:val="clear"/>
          <w:vertAlign w:val="baseline"/>
          <w:rtl w:val="0"/>
        </w:rPr>
        <w:t xml:space="preserve">Reunir los demás requisitos, condiciones y documentaciones que se establezcan en el programa.</w:t>
      </w:r>
    </w:p>
    <w:p w:rsidR="00000000" w:rsidDel="00000000" w:rsidP="00000000" w:rsidRDefault="00000000" w:rsidRPr="00000000" w14:paraId="00000012">
      <w:pPr>
        <w:shd w:fill="ffffff" w:val="clear"/>
        <w:spacing w:after="300" w:before="300" w:lineRule="auto"/>
        <w:jc w:val="both"/>
        <w:rPr>
          <w:rFonts w:ascii="Times New Roman" w:cs="Times New Roman" w:eastAsia="Times New Roman" w:hAnsi="Times New Roman"/>
          <w:b w:val="1"/>
          <w:smallCaps w:val="1"/>
          <w:color w:val="00b05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color w:val="00b050"/>
          <w:sz w:val="20"/>
          <w:szCs w:val="20"/>
          <w:rtl w:val="0"/>
        </w:rPr>
        <w:t xml:space="preserve">DOCUMENTACIÓN REQUERIDA</w:t>
      </w:r>
    </w:p>
    <w:p w:rsidR="00000000" w:rsidDel="00000000" w:rsidP="00000000" w:rsidRDefault="00000000" w:rsidRPr="00000000" w14:paraId="00000013">
      <w:pPr>
        <w:shd w:fill="ffffff" w:val="clear"/>
        <w:spacing w:after="300" w:before="300" w:lineRule="auto"/>
        <w:ind w:firstLine="360"/>
        <w:jc w:val="both"/>
        <w:rPr>
          <w:rFonts w:ascii="Times New Roman" w:cs="Times New Roman" w:eastAsia="Times New Roman" w:hAnsi="Times New Roman"/>
          <w:color w:val="221e2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21e20"/>
          <w:sz w:val="20"/>
          <w:szCs w:val="20"/>
          <w:rtl w:val="0"/>
        </w:rPr>
        <w:t xml:space="preserve">Para participar en la convocatoria, el docente debe dirigirse a la responsable de Cooperación Internacional de su Facultad y presentar la siguiente documentación, que debe estar debidamente completada y firmada: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30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1e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1e20"/>
          <w:sz w:val="20"/>
          <w:szCs w:val="20"/>
          <w:u w:val="none"/>
          <w:shd w:fill="auto" w:val="clear"/>
          <w:vertAlign w:val="baseline"/>
          <w:rtl w:val="0"/>
        </w:rPr>
        <w:t xml:space="preserve">Foto de DNI y PASAPORTE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1e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1e20"/>
          <w:sz w:val="20"/>
          <w:szCs w:val="20"/>
          <w:u w:val="none"/>
          <w:shd w:fill="auto" w:val="clear"/>
          <w:vertAlign w:val="baseline"/>
          <w:rtl w:val="0"/>
        </w:rPr>
        <w:t xml:space="preserve">Formulario de solicitud de PILA Presencial (disponible en la página oficial)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1e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1e20"/>
          <w:sz w:val="20"/>
          <w:szCs w:val="20"/>
          <w:u w:val="none"/>
          <w:shd w:fill="auto" w:val="clear"/>
          <w:vertAlign w:val="baseline"/>
          <w:rtl w:val="0"/>
        </w:rPr>
        <w:t xml:space="preserve">Acta de elevación o aval del Decano/a o Secretario/a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1e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1e20"/>
          <w:sz w:val="20"/>
          <w:szCs w:val="20"/>
          <w:u w:val="none"/>
          <w:shd w:fill="auto" w:val="clear"/>
          <w:vertAlign w:val="baseline"/>
          <w:rtl w:val="0"/>
        </w:rPr>
        <w:t xml:space="preserve">Plan de trabajo específico y concreto (incluido dentro del formulario PILA)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1e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1e20"/>
          <w:sz w:val="20"/>
          <w:szCs w:val="20"/>
          <w:u w:val="none"/>
          <w:shd w:fill="auto" w:val="clear"/>
          <w:vertAlign w:val="baseline"/>
          <w:rtl w:val="0"/>
        </w:rPr>
        <w:t xml:space="preserve">CV- Resumido o sin documentación respaldatoria.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1e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1e20"/>
          <w:sz w:val="20"/>
          <w:szCs w:val="20"/>
          <w:u w:val="none"/>
          <w:shd w:fill="auto" w:val="clear"/>
          <w:vertAlign w:val="baseline"/>
          <w:rtl w:val="0"/>
        </w:rPr>
        <w:t xml:space="preserve">Documentación que respalde su condición de empleado activo en su universidad.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1e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1e20"/>
          <w:sz w:val="20"/>
          <w:szCs w:val="20"/>
          <w:u w:val="none"/>
          <w:shd w:fill="auto" w:val="clear"/>
          <w:vertAlign w:val="baseline"/>
          <w:rtl w:val="0"/>
        </w:rPr>
        <w:t xml:space="preserve">Certificado de esquema COMPLETO de vacunación COVID.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30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1e2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221e20"/>
          <w:sz w:val="20"/>
          <w:szCs w:val="20"/>
          <w:u w:val="none"/>
          <w:shd w:fill="auto" w:val="clear"/>
          <w:vertAlign w:val="baseline"/>
          <w:rtl w:val="0"/>
        </w:rPr>
        <w:t xml:space="preserve">Otros documentos específicos solicitados por el programa de intercambio o la Universidad de Destino.</w:t>
      </w:r>
    </w:p>
    <w:p w:rsidR="00000000" w:rsidDel="00000000" w:rsidP="00000000" w:rsidRDefault="00000000" w:rsidRPr="00000000" w14:paraId="0000001C">
      <w:pPr>
        <w:shd w:fill="ffffff" w:val="clear"/>
        <w:spacing w:after="300" w:before="300" w:lineRule="auto"/>
        <w:jc w:val="both"/>
        <w:rPr>
          <w:rFonts w:ascii="Times New Roman" w:cs="Times New Roman" w:eastAsia="Times New Roman" w:hAnsi="Times New Roman"/>
          <w:b w:val="1"/>
          <w:smallCaps w:val="1"/>
          <w:color w:val="00b05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color w:val="00b050"/>
          <w:sz w:val="20"/>
          <w:szCs w:val="20"/>
          <w:rtl w:val="0"/>
        </w:rPr>
        <w:t xml:space="preserve">FINANCIAMIENTO</w:t>
      </w:r>
    </w:p>
    <w:p w:rsidR="00000000" w:rsidDel="00000000" w:rsidP="00000000" w:rsidRDefault="00000000" w:rsidRPr="00000000" w14:paraId="0000001D">
      <w:pPr>
        <w:shd w:fill="ffffff" w:val="clear"/>
        <w:ind w:firstLine="708"/>
        <w:jc w:val="both"/>
        <w:rPr>
          <w:rFonts w:ascii="Times New Roman" w:cs="Times New Roman" w:eastAsia="Times New Roman" w:hAnsi="Times New Roman"/>
          <w:color w:val="221e2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21e20"/>
          <w:sz w:val="20"/>
          <w:szCs w:val="20"/>
          <w:rtl w:val="0"/>
        </w:rPr>
        <w:t xml:space="preserve">La universidad de origen otorgará al docente una ayuda económica, de acuerdo a sus posibilidades presupuestarias, a fines de solventar gastos de traslados.</w:t>
      </w:r>
    </w:p>
    <w:p w:rsidR="00000000" w:rsidDel="00000000" w:rsidP="00000000" w:rsidRDefault="00000000" w:rsidRPr="00000000" w14:paraId="0000001E">
      <w:pPr>
        <w:shd w:fill="ffffff" w:val="clear"/>
        <w:ind w:firstLine="708"/>
        <w:jc w:val="both"/>
        <w:rPr>
          <w:rFonts w:ascii="Times New Roman" w:cs="Times New Roman" w:eastAsia="Times New Roman" w:hAnsi="Times New Roman"/>
          <w:color w:val="221e2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21e20"/>
          <w:sz w:val="20"/>
          <w:szCs w:val="20"/>
          <w:rtl w:val="0"/>
        </w:rPr>
        <w:t xml:space="preserve">La universidad de destino debe financiar, durante todo el período de su estadía, el alojamiento y alimentación de los/as intercambistas que recibe. Además, debe exceptuar a las y los docentes del Programa de todo arancel relacionado a la actividad académica acordada entre las universidades y las y los docentes.</w:t>
      </w:r>
    </w:p>
    <w:p w:rsidR="00000000" w:rsidDel="00000000" w:rsidP="00000000" w:rsidRDefault="00000000" w:rsidRPr="00000000" w14:paraId="0000001F">
      <w:pPr>
        <w:shd w:fill="ffffff" w:val="clear"/>
        <w:ind w:firstLine="708"/>
        <w:jc w:val="both"/>
        <w:rPr>
          <w:rFonts w:ascii="Times New Roman" w:cs="Times New Roman" w:eastAsia="Times New Roman" w:hAnsi="Times New Roman"/>
          <w:color w:val="221e2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221e20"/>
          <w:sz w:val="20"/>
          <w:szCs w:val="20"/>
          <w:rtl w:val="0"/>
        </w:rPr>
        <w:t xml:space="preserve">Las y los docentes deben afrontar los gastos que demande obtener la visa respectiva, contratar un seguro de vida, accidente, salud y repatriación y demás derogaciones personales no cubiertas por el financiamiento de las universidades, durante el período que dure la movilidad.</w:t>
      </w:r>
    </w:p>
    <w:p w:rsidR="00000000" w:rsidDel="00000000" w:rsidP="00000000" w:rsidRDefault="00000000" w:rsidRPr="00000000" w14:paraId="00000020">
      <w:pPr>
        <w:spacing w:after="280" w:before="280" w:lineRule="auto"/>
        <w:ind w:left="720" w:firstLine="0"/>
        <w:jc w:val="both"/>
        <w:rPr>
          <w:rFonts w:ascii="Times New Roman" w:cs="Times New Roman" w:eastAsia="Times New Roman" w:hAnsi="Times New Roman"/>
          <w:color w:val="00b05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b050"/>
          <w:sz w:val="20"/>
          <w:szCs w:val="20"/>
          <w:rtl w:val="0"/>
        </w:rPr>
        <w:t xml:space="preserve">PLAZAS DISPONIBLES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before="28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Universidad Veracruzana (Mex).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0" w:before="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Universidad Simón Bolívar (Col).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0" w:before="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Fundación Universitaria Juan de Castellanos (Col).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0" w:before="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Universidad del Sinú (Col)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Universidade Estadual Paulista “Júlio Mesquita Filho (Bra).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b w:val="1"/>
          <w:smallCaps w:val="1"/>
          <w:color w:val="b71c1c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80" w:before="280" w:lineRule="auto"/>
        <w:jc w:val="both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0"/>
          <w:szCs w:val="20"/>
          <w:rtl w:val="0"/>
        </w:rPr>
        <w:t xml:space="preserve">¡Consulta más detalles en el área de cooperación internacional de FaCENA, enviando un correo a: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color w:val="0000ff"/>
            <w:sz w:val="20"/>
            <w:szCs w:val="20"/>
            <w:u w:val="single"/>
            <w:rtl w:val="0"/>
          </w:rPr>
          <w:t xml:space="preserve">cooperacion.facena@exa.unne.edu.ar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280" w:before="280" w:lineRule="auto"/>
        <w:rPr>
          <w:rFonts w:ascii="Times New Roman" w:cs="Times New Roman" w:eastAsia="Times New Roman" w:hAnsi="Times New Roman"/>
          <w:color w:val="00000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ind w:left="720" w:firstLine="0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sectPr>
      <w:pgSz w:h="16840" w:w="1190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▪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s-A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lang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Prrafodelista">
    <w:name w:val="List Paragraph"/>
    <w:basedOn w:val="Normal"/>
    <w:uiPriority w:val="34"/>
    <w:qFormat w:val="1"/>
    <w:rsid w:val="00634875"/>
    <w:pPr>
      <w:ind w:left="720"/>
      <w:contextualSpacing w:val="1"/>
    </w:pPr>
  </w:style>
  <w:style w:type="paragraph" w:styleId="NormalWeb">
    <w:name w:val="Normal (Web)"/>
    <w:basedOn w:val="Normal"/>
    <w:uiPriority w:val="99"/>
    <w:semiHidden w:val="1"/>
    <w:unhideWhenUsed w:val="1"/>
    <w:rsid w:val="005961F4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es-MX" w:val="es-AR"/>
    </w:rPr>
  </w:style>
  <w:style w:type="paragraph" w:styleId="cvgsua" w:customStyle="1">
    <w:name w:val="cvgsua"/>
    <w:basedOn w:val="Normal"/>
    <w:rsid w:val="004E6450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es-MX" w:val="es-AR"/>
    </w:rPr>
  </w:style>
  <w:style w:type="character" w:styleId="oypena" w:customStyle="1">
    <w:name w:val="oypena"/>
    <w:basedOn w:val="Fuentedeprrafopredeter"/>
    <w:rsid w:val="004E6450"/>
  </w:style>
  <w:style w:type="character" w:styleId="Hipervnculo">
    <w:name w:val="Hyperlink"/>
    <w:basedOn w:val="Fuentedeprrafopredeter"/>
    <w:uiPriority w:val="99"/>
    <w:unhideWhenUsed w:val="1"/>
    <w:rsid w:val="004E6450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 w:val="1"/>
    <w:unhideWhenUsed w:val="1"/>
    <w:rsid w:val="008B0F83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mailto:cooperacion.facena@exa.unne.edu.ar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Mw5OwysVNbCmAa5Y5PGsmUrzL8Q==">CgMxLjA4AHIhMTNKRmltYnYwRV9ZWGxwLWQtOVozQThOMUZ6dXlRU0RJ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2024-04-22T11:35:00Z</dcterms:created>
  <dc:creator>Microsoft Office User</dc:creator>
</cp:coreProperties>
</file>